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1876" w14:textId="1C7E4FD8" w:rsidR="00C26424" w:rsidRPr="00A74AFF" w:rsidRDefault="00792F77" w:rsidP="00C26424">
      <w:pPr>
        <w:rPr>
          <w:rFonts w:cstheme="minorHAnsi"/>
          <w:b/>
          <w:bCs/>
          <w:i/>
          <w:color w:val="000000" w:themeColor="text1"/>
        </w:rPr>
      </w:pPr>
      <w:r w:rsidRPr="00A74AFF">
        <w:rPr>
          <w:rFonts w:cstheme="minorHAnsi"/>
          <w:b/>
          <w:bCs/>
          <w:i/>
          <w:color w:val="000000" w:themeColor="text1"/>
        </w:rPr>
        <w:t>Contact</w:t>
      </w:r>
      <w:r w:rsidR="00C26424" w:rsidRPr="00A74AFF">
        <w:rPr>
          <w:rFonts w:cstheme="minorHAnsi"/>
          <w:b/>
          <w:bCs/>
          <w:i/>
          <w:color w:val="000000" w:themeColor="text1"/>
        </w:rPr>
        <w:t>s</w:t>
      </w:r>
      <w:r w:rsidRPr="00A74AFF">
        <w:rPr>
          <w:rFonts w:cstheme="minorHAnsi"/>
          <w:b/>
          <w:bCs/>
          <w:i/>
          <w:color w:val="000000" w:themeColor="text1"/>
        </w:rPr>
        <w:t>:</w:t>
      </w:r>
      <w:r w:rsidR="00FE7B6C" w:rsidRPr="00C26424">
        <w:rPr>
          <w:rFonts w:cstheme="minorHAnsi"/>
          <w:i/>
          <w:color w:val="000000" w:themeColor="text1"/>
        </w:rPr>
        <w:t xml:space="preserve"> </w:t>
      </w:r>
      <w:r w:rsidR="00C26424" w:rsidRPr="00C26424">
        <w:rPr>
          <w:rFonts w:cstheme="minorHAnsi"/>
          <w:i/>
          <w:color w:val="000000" w:themeColor="text1"/>
        </w:rPr>
        <w:tab/>
      </w:r>
      <w:r w:rsidR="00C26424" w:rsidRPr="00C26424">
        <w:rPr>
          <w:rFonts w:cstheme="minorHAnsi"/>
          <w:i/>
          <w:color w:val="000000" w:themeColor="text1"/>
        </w:rPr>
        <w:tab/>
      </w:r>
      <w:r w:rsidR="00C26424" w:rsidRPr="00C26424">
        <w:rPr>
          <w:rFonts w:cstheme="minorHAnsi"/>
          <w:i/>
          <w:color w:val="000000" w:themeColor="text1"/>
        </w:rPr>
        <w:tab/>
      </w:r>
      <w:r w:rsidR="00C26424" w:rsidRPr="00C26424">
        <w:rPr>
          <w:rFonts w:cstheme="minorHAnsi"/>
          <w:i/>
          <w:color w:val="000000" w:themeColor="text1"/>
        </w:rPr>
        <w:tab/>
      </w:r>
      <w:r w:rsidR="00C26424" w:rsidRPr="00C26424">
        <w:rPr>
          <w:rFonts w:cstheme="minorHAnsi"/>
          <w:i/>
          <w:color w:val="000000" w:themeColor="text1"/>
        </w:rPr>
        <w:tab/>
      </w:r>
      <w:r w:rsidR="00C26424" w:rsidRPr="00C26424">
        <w:rPr>
          <w:rFonts w:cstheme="minorHAnsi"/>
          <w:i/>
          <w:color w:val="000000" w:themeColor="text1"/>
        </w:rPr>
        <w:tab/>
      </w:r>
      <w:r w:rsidR="00A74AFF" w:rsidRPr="00A74AFF">
        <w:rPr>
          <w:rFonts w:cstheme="minorHAnsi"/>
          <w:b/>
          <w:bCs/>
          <w:i/>
          <w:color w:val="000000" w:themeColor="text1"/>
        </w:rPr>
        <w:t>Embargoed until 7 March</w:t>
      </w:r>
      <w:r w:rsidR="00A74AFF">
        <w:rPr>
          <w:rFonts w:cstheme="minorHAnsi"/>
          <w:b/>
          <w:bCs/>
          <w:i/>
          <w:color w:val="000000" w:themeColor="text1"/>
        </w:rPr>
        <w:t xml:space="preserve"> 23:30</w:t>
      </w:r>
      <w:r w:rsidR="00A74AFF" w:rsidRPr="00A74AFF">
        <w:rPr>
          <w:rFonts w:cstheme="minorHAnsi"/>
          <w:b/>
          <w:bCs/>
          <w:i/>
          <w:color w:val="000000" w:themeColor="text1"/>
        </w:rPr>
        <w:t xml:space="preserve"> UTC/GMT</w:t>
      </w:r>
    </w:p>
    <w:p w14:paraId="1A579D1F" w14:textId="01B7AC5D" w:rsidR="009C52B3" w:rsidRPr="00C26424" w:rsidRDefault="00FE7B6C" w:rsidP="00C26424">
      <w:pPr>
        <w:rPr>
          <w:rFonts w:cstheme="minorHAnsi"/>
          <w:i/>
          <w:color w:val="000000" w:themeColor="text1"/>
        </w:rPr>
      </w:pPr>
      <w:r w:rsidRPr="00C26424">
        <w:rPr>
          <w:rFonts w:cstheme="minorHAnsi"/>
          <w:i/>
          <w:color w:val="000000" w:themeColor="text1"/>
        </w:rPr>
        <w:t>Corresponding author Iona Macnab</w:t>
      </w:r>
      <w:r w:rsidRPr="00C26424">
        <w:rPr>
          <w:rFonts w:cstheme="minorHAnsi"/>
          <w:i/>
          <w:color w:val="000000" w:themeColor="text1"/>
        </w:rPr>
        <w:tab/>
      </w:r>
      <w:r w:rsidRPr="00C26424">
        <w:rPr>
          <w:rFonts w:cstheme="minorHAnsi"/>
          <w:i/>
          <w:color w:val="000000" w:themeColor="text1"/>
        </w:rPr>
        <w:tab/>
      </w:r>
    </w:p>
    <w:p w14:paraId="6CA7B2AC" w14:textId="09599CD5" w:rsidR="00792F77" w:rsidRPr="00C26424" w:rsidRDefault="00792F77" w:rsidP="00C26424">
      <w:pPr>
        <w:rPr>
          <w:rFonts w:cstheme="minorHAnsi"/>
          <w:i/>
          <w:color w:val="000000" w:themeColor="text1"/>
        </w:rPr>
      </w:pPr>
      <w:r w:rsidRPr="00C26424">
        <w:rPr>
          <w:rFonts w:cstheme="minorHAnsi"/>
          <w:i/>
          <w:color w:val="000000" w:themeColor="text1"/>
        </w:rPr>
        <w:t>President, International Lactation Consultant Association</w:t>
      </w:r>
    </w:p>
    <w:p w14:paraId="5C912E39" w14:textId="3852B2DC" w:rsidR="00792F77" w:rsidRPr="00C26424" w:rsidRDefault="00792F77" w:rsidP="00C26424">
      <w:pPr>
        <w:rPr>
          <w:rFonts w:cstheme="minorHAnsi"/>
          <w:i/>
          <w:color w:val="000000" w:themeColor="text1"/>
        </w:rPr>
      </w:pPr>
      <w:r w:rsidRPr="00C26424">
        <w:rPr>
          <w:rFonts w:cstheme="minorHAnsi"/>
          <w:i/>
          <w:color w:val="000000" w:themeColor="text1"/>
        </w:rPr>
        <w:t>Melbourne, AU</w:t>
      </w:r>
      <w:r w:rsidR="001F688A" w:rsidRPr="00C26424">
        <w:rPr>
          <w:rFonts w:cstheme="minorHAnsi"/>
          <w:i/>
          <w:color w:val="000000" w:themeColor="text1"/>
        </w:rPr>
        <w:t>S</w:t>
      </w:r>
    </w:p>
    <w:p w14:paraId="7ECC23FD" w14:textId="38AAC182" w:rsidR="00792F77" w:rsidRPr="00C26424" w:rsidRDefault="00792F77" w:rsidP="00C26424">
      <w:pPr>
        <w:rPr>
          <w:rFonts w:cstheme="minorHAnsi"/>
          <w:i/>
          <w:color w:val="000000" w:themeColor="text1"/>
        </w:rPr>
      </w:pPr>
      <w:r w:rsidRPr="00C26424">
        <w:rPr>
          <w:rFonts w:cstheme="minorHAnsi"/>
          <w:i/>
          <w:color w:val="000000" w:themeColor="text1"/>
        </w:rPr>
        <w:t>Phone</w:t>
      </w:r>
      <w:r w:rsidR="001F688A" w:rsidRPr="00C26424">
        <w:rPr>
          <w:rFonts w:cstheme="minorHAnsi"/>
          <w:i/>
          <w:color w:val="000000" w:themeColor="text1"/>
        </w:rPr>
        <w:t xml:space="preserve"> +61 423 157 979   </w:t>
      </w:r>
      <w:r w:rsidRPr="00C26424">
        <w:rPr>
          <w:rFonts w:cstheme="minorHAnsi"/>
          <w:i/>
          <w:color w:val="000000" w:themeColor="text1"/>
        </w:rPr>
        <w:t>Email</w:t>
      </w:r>
      <w:r w:rsidR="001F688A" w:rsidRPr="00C26424">
        <w:rPr>
          <w:rFonts w:cstheme="minorHAnsi"/>
          <w:i/>
          <w:color w:val="000000" w:themeColor="text1"/>
        </w:rPr>
        <w:t xml:space="preserve">: </w:t>
      </w:r>
      <w:hyperlink r:id="rId4" w:history="1">
        <w:r w:rsidR="00C26424" w:rsidRPr="00C26424">
          <w:rPr>
            <w:rStyle w:val="Hyperlink"/>
            <w:rFonts w:cstheme="minorHAnsi"/>
            <w:i/>
          </w:rPr>
          <w:t>ionamacnab@ilca.org</w:t>
        </w:r>
      </w:hyperlink>
    </w:p>
    <w:p w14:paraId="0293CCF1" w14:textId="77777777" w:rsidR="00C26424" w:rsidRPr="00C26424" w:rsidRDefault="00C26424" w:rsidP="00C26424">
      <w:pPr>
        <w:rPr>
          <w:rFonts w:cstheme="minorHAnsi"/>
          <w:i/>
          <w:color w:val="000000" w:themeColor="text1"/>
        </w:rPr>
      </w:pPr>
    </w:p>
    <w:p w14:paraId="20C2F120" w14:textId="401040FB" w:rsidR="00C26424" w:rsidRPr="00C26424" w:rsidRDefault="00C26424" w:rsidP="00C26424">
      <w:pPr>
        <w:shd w:val="clear" w:color="auto" w:fill="FFFFFF"/>
        <w:rPr>
          <w:rFonts w:cstheme="minorHAnsi"/>
          <w:i/>
          <w:iCs/>
          <w:color w:val="222222"/>
        </w:rPr>
      </w:pPr>
      <w:r w:rsidRPr="00C26424">
        <w:rPr>
          <w:rFonts w:cstheme="minorHAnsi"/>
          <w:i/>
          <w:iCs/>
          <w:color w:val="000000"/>
        </w:rPr>
        <w:t xml:space="preserve">Ann </w:t>
      </w:r>
      <w:proofErr w:type="spellStart"/>
      <w:r w:rsidRPr="00C26424">
        <w:rPr>
          <w:rFonts w:cstheme="minorHAnsi"/>
          <w:i/>
          <w:iCs/>
          <w:color w:val="000000"/>
        </w:rPr>
        <w:t>Kellams</w:t>
      </w:r>
      <w:proofErr w:type="spellEnd"/>
    </w:p>
    <w:p w14:paraId="55F40726" w14:textId="33279FAF" w:rsidR="00C26424" w:rsidRPr="00C26424" w:rsidRDefault="00C26424" w:rsidP="00C26424">
      <w:pPr>
        <w:shd w:val="clear" w:color="auto" w:fill="FFFFFF"/>
        <w:rPr>
          <w:rFonts w:cstheme="minorHAnsi"/>
          <w:i/>
          <w:iCs/>
          <w:color w:val="000000"/>
        </w:rPr>
      </w:pPr>
      <w:r w:rsidRPr="00C26424">
        <w:rPr>
          <w:rFonts w:cstheme="minorHAnsi"/>
          <w:i/>
          <w:iCs/>
          <w:color w:val="000000"/>
        </w:rPr>
        <w:t>Immediate Past President, Academy of Breastfeeding Medicine</w:t>
      </w:r>
    </w:p>
    <w:p w14:paraId="014724D3" w14:textId="486DA840" w:rsidR="00C26424" w:rsidRPr="00C26424" w:rsidRDefault="00C26424" w:rsidP="00C26424">
      <w:pPr>
        <w:shd w:val="clear" w:color="auto" w:fill="FFFFFF"/>
        <w:rPr>
          <w:rFonts w:cstheme="minorHAnsi"/>
          <w:i/>
          <w:iCs/>
          <w:color w:val="000000"/>
        </w:rPr>
      </w:pPr>
      <w:r w:rsidRPr="00C26424">
        <w:rPr>
          <w:rFonts w:cstheme="minorHAnsi"/>
          <w:i/>
          <w:iCs/>
          <w:color w:val="000000"/>
        </w:rPr>
        <w:t>Charlottesville, VA, USA</w:t>
      </w:r>
    </w:p>
    <w:p w14:paraId="0A152E08" w14:textId="15A818FB" w:rsidR="00C26424" w:rsidRPr="00C26424" w:rsidRDefault="00C26424" w:rsidP="00C26424">
      <w:pPr>
        <w:shd w:val="clear" w:color="auto" w:fill="FFFFFF"/>
        <w:rPr>
          <w:rFonts w:cstheme="minorHAnsi"/>
          <w:i/>
          <w:iCs/>
          <w:color w:val="222222"/>
        </w:rPr>
      </w:pPr>
      <w:r w:rsidRPr="00C26424">
        <w:rPr>
          <w:rFonts w:cstheme="minorHAnsi"/>
          <w:i/>
          <w:iCs/>
          <w:color w:val="000000"/>
        </w:rPr>
        <w:t xml:space="preserve">Phone +1 </w:t>
      </w:r>
      <w:r w:rsidRPr="00C26424">
        <w:rPr>
          <w:rFonts w:cstheme="minorHAnsi"/>
          <w:i/>
          <w:iCs/>
          <w:color w:val="000000"/>
        </w:rPr>
        <w:t>434-924-5899</w:t>
      </w:r>
      <w:r w:rsidRPr="00C26424">
        <w:rPr>
          <w:rFonts w:cstheme="minorHAnsi"/>
          <w:i/>
          <w:iCs/>
          <w:color w:val="000000"/>
        </w:rPr>
        <w:t xml:space="preserve">   Email: </w:t>
      </w:r>
      <w:hyperlink r:id="rId5" w:tgtFrame="_blank" w:history="1">
        <w:r w:rsidRPr="00C26424">
          <w:rPr>
            <w:rStyle w:val="Hyperlink"/>
            <w:rFonts w:cstheme="minorHAnsi"/>
            <w:i/>
            <w:iCs/>
            <w:color w:val="1155CC"/>
          </w:rPr>
          <w:t>Alk9c@virginia.edu</w:t>
        </w:r>
      </w:hyperlink>
    </w:p>
    <w:p w14:paraId="2E336902" w14:textId="77777777" w:rsidR="009C52B3" w:rsidRPr="00C26424" w:rsidRDefault="009C52B3" w:rsidP="00C26424">
      <w:pPr>
        <w:rPr>
          <w:rFonts w:cstheme="minorHAnsi"/>
          <w:b/>
          <w:i/>
          <w:color w:val="000000" w:themeColor="text1"/>
        </w:rPr>
      </w:pPr>
    </w:p>
    <w:p w14:paraId="055034CB" w14:textId="77777777" w:rsidR="009C52B3" w:rsidRPr="00C26424" w:rsidRDefault="009C52B3" w:rsidP="00C26424">
      <w:pPr>
        <w:rPr>
          <w:rFonts w:cstheme="minorHAnsi"/>
          <w:b/>
          <w:color w:val="000000" w:themeColor="text1"/>
        </w:rPr>
      </w:pPr>
      <w:r w:rsidRPr="00C26424">
        <w:rPr>
          <w:rFonts w:cstheme="minorHAnsi"/>
          <w:b/>
          <w:color w:val="000000" w:themeColor="text1"/>
        </w:rPr>
        <w:t>Global health leaders call for end to formula company sponsorship</w:t>
      </w:r>
    </w:p>
    <w:p w14:paraId="0C3B2FF7" w14:textId="2D6F29E7" w:rsidR="009C52B3" w:rsidRPr="00C26424" w:rsidRDefault="00A74AFF" w:rsidP="00C26424">
      <w:pPr>
        <w:rPr>
          <w:rFonts w:cstheme="minorHAnsi"/>
          <w:b/>
          <w:color w:val="000000" w:themeColor="text1"/>
        </w:rPr>
      </w:pPr>
      <w:r>
        <w:rPr>
          <w:rFonts w:cstheme="minorHAnsi"/>
          <w:b/>
          <w:color w:val="000000" w:themeColor="text1"/>
        </w:rPr>
        <w:t>Letter</w:t>
      </w:r>
      <w:r w:rsidR="006477AC" w:rsidRPr="00C26424">
        <w:rPr>
          <w:rFonts w:cstheme="minorHAnsi"/>
          <w:b/>
          <w:color w:val="000000" w:themeColor="text1"/>
        </w:rPr>
        <w:t xml:space="preserve"> to</w:t>
      </w:r>
      <w:r w:rsidR="009C52B3" w:rsidRPr="00C26424">
        <w:rPr>
          <w:rFonts w:cstheme="minorHAnsi"/>
          <w:b/>
          <w:color w:val="000000" w:themeColor="text1"/>
        </w:rPr>
        <w:t xml:space="preserve"> </w:t>
      </w:r>
      <w:r w:rsidR="009C52B3" w:rsidRPr="00A74AFF">
        <w:rPr>
          <w:rFonts w:cstheme="minorHAnsi"/>
          <w:b/>
          <w:i/>
          <w:iCs/>
          <w:color w:val="000000" w:themeColor="text1"/>
        </w:rPr>
        <w:t>The Lancet</w:t>
      </w:r>
      <w:r w:rsidR="009C52B3" w:rsidRPr="00C26424">
        <w:rPr>
          <w:rFonts w:cstheme="minorHAnsi"/>
          <w:b/>
          <w:color w:val="000000" w:themeColor="text1"/>
        </w:rPr>
        <w:t xml:space="preserve"> highlights ‘aggressive marketing’ by manufacturers of commercial milk formula</w:t>
      </w:r>
    </w:p>
    <w:p w14:paraId="55ABBFDD" w14:textId="5AE27A88" w:rsidR="009C52B3" w:rsidRPr="00C26424" w:rsidRDefault="002A16DE" w:rsidP="00C26424">
      <w:pPr>
        <w:pStyle w:val="NormalWeb"/>
        <w:rPr>
          <w:rFonts w:asciiTheme="minorHAnsi" w:hAnsiTheme="minorHAnsi" w:cstheme="minorHAnsi"/>
        </w:rPr>
      </w:pPr>
      <w:r w:rsidRPr="00C26424">
        <w:rPr>
          <w:rFonts w:asciiTheme="minorHAnsi" w:hAnsiTheme="minorHAnsi" w:cstheme="minorHAnsi"/>
          <w:b/>
          <w:bCs/>
          <w:color w:val="000000" w:themeColor="text1"/>
        </w:rPr>
        <w:t xml:space="preserve">London, </w:t>
      </w:r>
      <w:r w:rsidR="00A74AFF">
        <w:rPr>
          <w:rFonts w:asciiTheme="minorHAnsi" w:hAnsiTheme="minorHAnsi" w:cstheme="minorHAnsi"/>
          <w:b/>
          <w:bCs/>
          <w:color w:val="000000" w:themeColor="text1"/>
        </w:rPr>
        <w:t xml:space="preserve">9 </w:t>
      </w:r>
      <w:r w:rsidRPr="00C26424">
        <w:rPr>
          <w:rFonts w:asciiTheme="minorHAnsi" w:hAnsiTheme="minorHAnsi" w:cstheme="minorHAnsi"/>
          <w:b/>
          <w:bCs/>
          <w:color w:val="000000" w:themeColor="text1"/>
        </w:rPr>
        <w:t>March</w:t>
      </w:r>
      <w:r w:rsidR="00A74AFF">
        <w:rPr>
          <w:rFonts w:asciiTheme="minorHAnsi" w:hAnsiTheme="minorHAnsi" w:cstheme="minorHAnsi"/>
          <w:b/>
          <w:bCs/>
          <w:color w:val="000000" w:themeColor="text1"/>
        </w:rPr>
        <w:t>:</w:t>
      </w:r>
      <w:r w:rsidRPr="00C26424">
        <w:rPr>
          <w:rFonts w:asciiTheme="minorHAnsi" w:hAnsiTheme="minorHAnsi" w:cstheme="minorHAnsi"/>
        </w:rPr>
        <w:t xml:space="preserve"> </w:t>
      </w:r>
      <w:r w:rsidR="006477AC" w:rsidRPr="00C26424">
        <w:rPr>
          <w:rFonts w:asciiTheme="minorHAnsi" w:hAnsiTheme="minorHAnsi" w:cstheme="minorHAnsi"/>
        </w:rPr>
        <w:t>The Lancet published today a letter from s</w:t>
      </w:r>
      <w:r w:rsidR="009C52B3" w:rsidRPr="00C26424">
        <w:rPr>
          <w:rFonts w:asciiTheme="minorHAnsi" w:hAnsiTheme="minorHAnsi" w:cstheme="minorHAnsi"/>
        </w:rPr>
        <w:t>ix global and regional health</w:t>
      </w:r>
      <w:r w:rsidR="00FE5411" w:rsidRPr="00C26424">
        <w:rPr>
          <w:rFonts w:asciiTheme="minorHAnsi" w:hAnsiTheme="minorHAnsi" w:cstheme="minorHAnsi"/>
        </w:rPr>
        <w:t>care</w:t>
      </w:r>
      <w:r w:rsidR="009C52B3" w:rsidRPr="00C26424">
        <w:rPr>
          <w:rFonts w:asciiTheme="minorHAnsi" w:hAnsiTheme="minorHAnsi" w:cstheme="minorHAnsi"/>
        </w:rPr>
        <w:t xml:space="preserve"> professional associations</w:t>
      </w:r>
      <w:r w:rsidR="00DD55C2" w:rsidRPr="00C26424">
        <w:rPr>
          <w:rFonts w:asciiTheme="minorHAnsi" w:hAnsiTheme="minorHAnsi" w:cstheme="minorHAnsi"/>
        </w:rPr>
        <w:t xml:space="preserve"> </w:t>
      </w:r>
      <w:r w:rsidR="00FE5411" w:rsidRPr="00C26424">
        <w:rPr>
          <w:rFonts w:asciiTheme="minorHAnsi" w:hAnsiTheme="minorHAnsi" w:cstheme="minorHAnsi"/>
        </w:rPr>
        <w:t>(HCPAs)</w:t>
      </w:r>
      <w:r w:rsidR="009C52B3" w:rsidRPr="00C26424">
        <w:rPr>
          <w:rFonts w:asciiTheme="minorHAnsi" w:hAnsiTheme="minorHAnsi" w:cstheme="minorHAnsi"/>
        </w:rPr>
        <w:t>, including midwives, neonatal nurses, lactation consultants, and p</w:t>
      </w:r>
      <w:r w:rsidR="00FE5411" w:rsidRPr="00C26424">
        <w:rPr>
          <w:rFonts w:asciiTheme="minorHAnsi" w:hAnsiTheme="minorHAnsi" w:cstheme="minorHAnsi"/>
        </w:rPr>
        <w:t>a</w:t>
      </w:r>
      <w:r w:rsidR="009C52B3" w:rsidRPr="00C26424">
        <w:rPr>
          <w:rFonts w:asciiTheme="minorHAnsi" w:hAnsiTheme="minorHAnsi" w:cstheme="minorHAnsi"/>
        </w:rPr>
        <w:t xml:space="preserve">ediatricians </w:t>
      </w:r>
      <w:r w:rsidR="00792F77" w:rsidRPr="00C26424">
        <w:rPr>
          <w:rFonts w:asciiTheme="minorHAnsi" w:hAnsiTheme="minorHAnsi" w:cstheme="minorHAnsi"/>
        </w:rPr>
        <w:t>that calls for an</w:t>
      </w:r>
      <w:r w:rsidR="009C52B3" w:rsidRPr="00C26424">
        <w:rPr>
          <w:rFonts w:asciiTheme="minorHAnsi" w:hAnsiTheme="minorHAnsi" w:cstheme="minorHAnsi"/>
        </w:rPr>
        <w:t xml:space="preserve"> end</w:t>
      </w:r>
      <w:r w:rsidR="00792F77" w:rsidRPr="00C26424">
        <w:rPr>
          <w:rFonts w:asciiTheme="minorHAnsi" w:hAnsiTheme="minorHAnsi" w:cstheme="minorHAnsi"/>
        </w:rPr>
        <w:t xml:space="preserve"> to</w:t>
      </w:r>
      <w:r w:rsidR="009C52B3" w:rsidRPr="00C26424">
        <w:rPr>
          <w:rFonts w:asciiTheme="minorHAnsi" w:hAnsiTheme="minorHAnsi" w:cstheme="minorHAnsi"/>
        </w:rPr>
        <w:t xml:space="preserve"> sponsorship by companies which manufacture commercial milk formula</w:t>
      </w:r>
      <w:r w:rsidR="00FE5411" w:rsidRPr="00C26424">
        <w:rPr>
          <w:rFonts w:asciiTheme="minorHAnsi" w:hAnsiTheme="minorHAnsi" w:cstheme="minorHAnsi"/>
        </w:rPr>
        <w:t xml:space="preserve">. </w:t>
      </w:r>
      <w:r w:rsidR="009C52B3" w:rsidRPr="00C26424">
        <w:rPr>
          <w:rFonts w:asciiTheme="minorHAnsi" w:hAnsiTheme="minorHAnsi" w:cstheme="minorHAnsi"/>
        </w:rPr>
        <w:t xml:space="preserve">This call to action </w:t>
      </w:r>
      <w:r w:rsidR="00FE5411" w:rsidRPr="00C26424">
        <w:rPr>
          <w:rFonts w:asciiTheme="minorHAnsi" w:hAnsiTheme="minorHAnsi" w:cstheme="minorHAnsi"/>
        </w:rPr>
        <w:t>comes in recognition of</w:t>
      </w:r>
      <w:r w:rsidR="009C52B3" w:rsidRPr="00C26424">
        <w:rPr>
          <w:rFonts w:asciiTheme="minorHAnsi" w:hAnsiTheme="minorHAnsi" w:cstheme="minorHAnsi"/>
        </w:rPr>
        <w:t xml:space="preserve"> the harm such sponsorship causes to the health of infants and their mothers worldwide.</w:t>
      </w:r>
    </w:p>
    <w:p w14:paraId="38EC76C6" w14:textId="28999D7F" w:rsidR="009C52B3" w:rsidRPr="00C26424" w:rsidRDefault="009C52B3" w:rsidP="00C26424">
      <w:pPr>
        <w:pStyle w:val="NormalWeb"/>
        <w:rPr>
          <w:rFonts w:asciiTheme="minorHAnsi" w:hAnsiTheme="minorHAnsi" w:cstheme="minorHAnsi"/>
        </w:rPr>
      </w:pPr>
      <w:r w:rsidRPr="00C26424">
        <w:rPr>
          <w:rFonts w:asciiTheme="minorHAnsi" w:hAnsiTheme="minorHAnsi" w:cstheme="minorHAnsi"/>
        </w:rPr>
        <w:t xml:space="preserve">The letter points out that </w:t>
      </w:r>
      <w:r w:rsidR="006477AC" w:rsidRPr="00C26424">
        <w:rPr>
          <w:rFonts w:asciiTheme="minorHAnsi" w:hAnsiTheme="minorHAnsi" w:cstheme="minorHAnsi"/>
        </w:rPr>
        <w:t xml:space="preserve">in 2016 </w:t>
      </w:r>
      <w:r w:rsidRPr="00C26424">
        <w:rPr>
          <w:rFonts w:asciiTheme="minorHAnsi" w:hAnsiTheme="minorHAnsi" w:cstheme="minorHAnsi"/>
        </w:rPr>
        <w:t xml:space="preserve">the </w:t>
      </w:r>
      <w:r w:rsidR="006477AC" w:rsidRPr="00C26424">
        <w:rPr>
          <w:rFonts w:asciiTheme="minorHAnsi" w:hAnsiTheme="minorHAnsi" w:cstheme="minorHAnsi"/>
        </w:rPr>
        <w:t xml:space="preserve">World Health Assembly (WHA) has passed a Resolution and the </w:t>
      </w:r>
      <w:r w:rsidRPr="00C26424">
        <w:rPr>
          <w:rFonts w:asciiTheme="minorHAnsi" w:hAnsiTheme="minorHAnsi" w:cstheme="minorHAnsi"/>
        </w:rPr>
        <w:t xml:space="preserve">World Health Organisation (WHO) has issued guidance stating that HCPAs should not allow such companies to sponsor meetings of health professionals and scientific meetings, on the grounds that such events are marketing activities which create a conflict of interest among health professionals. The authors state that </w:t>
      </w:r>
      <w:r w:rsidR="00792F77" w:rsidRPr="00C26424">
        <w:rPr>
          <w:rFonts w:asciiTheme="minorHAnsi" w:hAnsiTheme="minorHAnsi" w:cstheme="minorHAnsi"/>
        </w:rPr>
        <w:t>“</w:t>
      </w:r>
      <w:r w:rsidRPr="00C26424">
        <w:rPr>
          <w:rFonts w:asciiTheme="minorHAnsi" w:hAnsiTheme="minorHAnsi" w:cstheme="minorHAnsi"/>
        </w:rPr>
        <w:t>Sponsorship of educational events influences many activities, including research and prescribing behaviour, even when healthcare professionals do not recognise this influence.</w:t>
      </w:r>
      <w:r w:rsidR="00792F77" w:rsidRPr="00C26424">
        <w:rPr>
          <w:rFonts w:asciiTheme="minorHAnsi" w:hAnsiTheme="minorHAnsi" w:cstheme="minorHAnsi"/>
        </w:rPr>
        <w:t>”</w:t>
      </w:r>
    </w:p>
    <w:p w14:paraId="62955C93" w14:textId="0C4BBC54" w:rsidR="009C52B3" w:rsidRPr="00C26424" w:rsidRDefault="009C52B3" w:rsidP="00C26424">
      <w:pPr>
        <w:pStyle w:val="NormalWeb"/>
        <w:rPr>
          <w:rFonts w:asciiTheme="minorHAnsi" w:hAnsiTheme="minorHAnsi" w:cstheme="minorHAnsi"/>
        </w:rPr>
      </w:pPr>
      <w:r w:rsidRPr="00C26424">
        <w:rPr>
          <w:rFonts w:asciiTheme="minorHAnsi" w:hAnsiTheme="minorHAnsi" w:cstheme="minorHAnsi"/>
        </w:rPr>
        <w:t xml:space="preserve">Macnab and others </w:t>
      </w:r>
      <w:r w:rsidR="00FE7B6C" w:rsidRPr="00C26424">
        <w:rPr>
          <w:rFonts w:asciiTheme="minorHAnsi" w:hAnsiTheme="minorHAnsi" w:cstheme="minorHAnsi"/>
        </w:rPr>
        <w:t>say,</w:t>
      </w:r>
      <w:r w:rsidRPr="00C26424">
        <w:rPr>
          <w:rFonts w:asciiTheme="minorHAnsi" w:hAnsiTheme="minorHAnsi" w:cstheme="minorHAnsi"/>
        </w:rPr>
        <w:t xml:space="preserve"> </w:t>
      </w:r>
      <w:r w:rsidR="00792F77" w:rsidRPr="00C26424">
        <w:rPr>
          <w:rFonts w:asciiTheme="minorHAnsi" w:hAnsiTheme="minorHAnsi" w:cstheme="minorHAnsi"/>
        </w:rPr>
        <w:t>“</w:t>
      </w:r>
      <w:r w:rsidRPr="00C26424">
        <w:rPr>
          <w:rFonts w:asciiTheme="minorHAnsi" w:hAnsiTheme="minorHAnsi" w:cstheme="minorHAnsi"/>
        </w:rPr>
        <w:t>we pledge to support and assist our member associations to end sponsorship from companies that market breastmilk substitutes through training, advocacy for policy development and implementation, information dissemination, and monitoring.</w:t>
      </w:r>
      <w:r w:rsidR="00792F77" w:rsidRPr="00C26424">
        <w:rPr>
          <w:rFonts w:asciiTheme="minorHAnsi" w:hAnsiTheme="minorHAnsi" w:cstheme="minorHAnsi"/>
        </w:rPr>
        <w:t>”</w:t>
      </w:r>
    </w:p>
    <w:p w14:paraId="170D5AA8" w14:textId="4B49CF2A" w:rsidR="009C52B3" w:rsidRPr="00C26424" w:rsidRDefault="009C52B3" w:rsidP="00C26424">
      <w:pPr>
        <w:pStyle w:val="NormalWeb"/>
        <w:rPr>
          <w:rFonts w:asciiTheme="minorHAnsi" w:hAnsiTheme="minorHAnsi" w:cstheme="minorHAnsi"/>
        </w:rPr>
      </w:pPr>
      <w:r w:rsidRPr="00C26424">
        <w:rPr>
          <w:rFonts w:asciiTheme="minorHAnsi" w:hAnsiTheme="minorHAnsi" w:cstheme="minorHAnsi"/>
        </w:rPr>
        <w:t xml:space="preserve">The letter follows many recommendations from </w:t>
      </w:r>
      <w:r w:rsidR="006477AC" w:rsidRPr="00C26424">
        <w:rPr>
          <w:rFonts w:asciiTheme="minorHAnsi" w:hAnsiTheme="minorHAnsi" w:cstheme="minorHAnsi"/>
        </w:rPr>
        <w:t xml:space="preserve">WHA, </w:t>
      </w:r>
      <w:r w:rsidRPr="00C26424">
        <w:rPr>
          <w:rFonts w:asciiTheme="minorHAnsi" w:hAnsiTheme="minorHAnsi" w:cstheme="minorHAnsi"/>
        </w:rPr>
        <w:t xml:space="preserve">WHO, UNICEF and other global organisations over the years </w:t>
      </w:r>
      <w:r w:rsidR="00DD55C2" w:rsidRPr="00C26424">
        <w:rPr>
          <w:rFonts w:asciiTheme="minorHAnsi" w:hAnsiTheme="minorHAnsi" w:cstheme="minorHAnsi"/>
        </w:rPr>
        <w:t>in an</w:t>
      </w:r>
      <w:r w:rsidRPr="00C26424">
        <w:rPr>
          <w:rFonts w:asciiTheme="minorHAnsi" w:hAnsiTheme="minorHAnsi" w:cstheme="minorHAnsi"/>
        </w:rPr>
        <w:t xml:space="preserve"> attempt to control the marketing by commercial milk formula companies, which make false claims about the benefit of artificial feeding over breastfeeding. The health benefits of breastfeeding in all countries are well proven and current marketing practices are damaging to the health of infants by making it appear that formula fed infants are as healthy as breastfed babies – which is demonstrably false.</w:t>
      </w:r>
    </w:p>
    <w:p w14:paraId="765B9E0B" w14:textId="30104512" w:rsidR="009C52B3" w:rsidRPr="00C26424" w:rsidRDefault="009C52B3" w:rsidP="00C26424">
      <w:pPr>
        <w:pStyle w:val="NormalWeb"/>
        <w:rPr>
          <w:rFonts w:asciiTheme="minorHAnsi" w:hAnsiTheme="minorHAnsi" w:cstheme="minorHAnsi"/>
        </w:rPr>
      </w:pPr>
      <w:r w:rsidRPr="00C26424">
        <w:rPr>
          <w:rFonts w:asciiTheme="minorHAnsi" w:hAnsiTheme="minorHAnsi" w:cstheme="minorHAnsi"/>
        </w:rPr>
        <w:t xml:space="preserve">The new initiative being taken by global health leaders in this Lancet </w:t>
      </w:r>
      <w:r w:rsidR="006477AC" w:rsidRPr="00C26424">
        <w:rPr>
          <w:rFonts w:asciiTheme="minorHAnsi" w:hAnsiTheme="minorHAnsi" w:cstheme="minorHAnsi"/>
        </w:rPr>
        <w:t xml:space="preserve">letter </w:t>
      </w:r>
      <w:r w:rsidRPr="00C26424">
        <w:rPr>
          <w:rFonts w:asciiTheme="minorHAnsi" w:hAnsiTheme="minorHAnsi" w:cstheme="minorHAnsi"/>
        </w:rPr>
        <w:t xml:space="preserve">is supported by WHO and will be followed by further actions by the leaders (none of whose organisations accept formula company sponsorship) to bring their experience to bear on associations which still take such funding and are exposed to conflict of interest as a result. </w:t>
      </w:r>
    </w:p>
    <w:p w14:paraId="3861E3DD" w14:textId="778BB17E" w:rsidR="00C26424" w:rsidRPr="00C26424" w:rsidRDefault="00C26424" w:rsidP="00C26424">
      <w:pPr>
        <w:pStyle w:val="NormalWeb"/>
        <w:rPr>
          <w:rFonts w:asciiTheme="minorHAnsi" w:hAnsiTheme="minorHAnsi" w:cstheme="minorHAnsi"/>
          <w:b/>
          <w:bCs/>
        </w:rPr>
      </w:pPr>
      <w:r w:rsidRPr="00C26424">
        <w:rPr>
          <w:rFonts w:asciiTheme="minorHAnsi" w:hAnsiTheme="minorHAnsi" w:cstheme="minorHAnsi"/>
          <w:b/>
          <w:bCs/>
        </w:rPr>
        <w:t>Link to this Letter in the Lancet:</w:t>
      </w:r>
    </w:p>
    <w:p w14:paraId="3EA1DD54" w14:textId="7705A756" w:rsidR="00C26424" w:rsidRPr="00C26424" w:rsidRDefault="00C26424" w:rsidP="00C26424">
      <w:pPr>
        <w:pStyle w:val="NormalWeb"/>
        <w:rPr>
          <w:rFonts w:asciiTheme="minorHAnsi" w:hAnsiTheme="minorHAnsi" w:cstheme="minorHAnsi"/>
        </w:rPr>
      </w:pPr>
      <w:hyperlink r:id="rId6" w:history="1">
        <w:r w:rsidRPr="00C26424">
          <w:rPr>
            <w:rStyle w:val="Hyperlink"/>
            <w:rFonts w:asciiTheme="minorHAnsi" w:hAnsiTheme="minorHAnsi" w:cstheme="minorHAnsi"/>
          </w:rPr>
          <w:t>https://www.thelancet.com/journals/lancet/article/PIIS0140-6736(24)00242-3/fulltext</w:t>
        </w:r>
      </w:hyperlink>
    </w:p>
    <w:p w14:paraId="0245222F" w14:textId="77777777" w:rsidR="00FE7B6C" w:rsidRPr="00C26424" w:rsidRDefault="002A16DE" w:rsidP="00C26424">
      <w:pPr>
        <w:pStyle w:val="NormalWeb"/>
        <w:rPr>
          <w:rFonts w:asciiTheme="minorHAnsi" w:hAnsiTheme="minorHAnsi" w:cstheme="minorHAnsi"/>
          <w:bCs/>
          <w:color w:val="242424"/>
        </w:rPr>
      </w:pPr>
      <w:r w:rsidRPr="00C26424">
        <w:rPr>
          <w:rFonts w:asciiTheme="minorHAnsi" w:hAnsiTheme="minorHAnsi" w:cstheme="minorHAnsi"/>
          <w:b/>
          <w:bCs/>
        </w:rPr>
        <w:lastRenderedPageBreak/>
        <w:t>About the issue:</w:t>
      </w:r>
      <w:r w:rsidRPr="00C26424">
        <w:rPr>
          <w:rFonts w:asciiTheme="minorHAnsi" w:hAnsiTheme="minorHAnsi" w:cstheme="minorHAnsi"/>
        </w:rPr>
        <w:t xml:space="preserve"> Marketing to parents and health professionals by commercial milk formula companies (also known as manufacturers of breastmilk substitutes) has been a major problem in global health for decades, and led to the launch of the </w:t>
      </w:r>
      <w:hyperlink r:id="rId7" w:history="1">
        <w:r w:rsidRPr="00C26424">
          <w:rPr>
            <w:rStyle w:val="Hyperlink"/>
            <w:rFonts w:asciiTheme="minorHAnsi" w:hAnsiTheme="minorHAnsi" w:cstheme="minorHAnsi"/>
            <w:color w:val="auto"/>
            <w:u w:val="none"/>
          </w:rPr>
          <w:t>International Code of Marketing of Breastmilk Substitutes</w:t>
        </w:r>
      </w:hyperlink>
      <w:r w:rsidRPr="00C26424">
        <w:rPr>
          <w:rFonts w:asciiTheme="minorHAnsi" w:hAnsiTheme="minorHAnsi" w:cstheme="minorHAnsi"/>
        </w:rPr>
        <w:t xml:space="preserve"> (the Code) in 1981 which established minimum requirements for regulation of marketing of commercial milk formula, later expanded by subsequent </w:t>
      </w:r>
      <w:r w:rsidR="006477AC" w:rsidRPr="00C26424">
        <w:rPr>
          <w:rFonts w:asciiTheme="minorHAnsi" w:hAnsiTheme="minorHAnsi" w:cstheme="minorHAnsi"/>
        </w:rPr>
        <w:t>WHA</w:t>
      </w:r>
      <w:r w:rsidRPr="00C26424">
        <w:rPr>
          <w:rFonts w:asciiTheme="minorHAnsi" w:hAnsiTheme="minorHAnsi" w:cstheme="minorHAnsi"/>
        </w:rPr>
        <w:t xml:space="preserve"> resolutions. Unfortunately there have been many </w:t>
      </w:r>
      <w:hyperlink r:id="rId8" w:history="1">
        <w:r w:rsidRPr="00C26424">
          <w:rPr>
            <w:rStyle w:val="Hyperlink"/>
            <w:rFonts w:asciiTheme="minorHAnsi" w:hAnsiTheme="minorHAnsi" w:cstheme="minorHAnsi"/>
            <w:color w:val="auto"/>
            <w:u w:val="none"/>
          </w:rPr>
          <w:t>violations of the Code</w:t>
        </w:r>
      </w:hyperlink>
      <w:r w:rsidRPr="00C26424">
        <w:rPr>
          <w:rFonts w:asciiTheme="minorHAnsi" w:hAnsiTheme="minorHAnsi" w:cstheme="minorHAnsi"/>
        </w:rPr>
        <w:t xml:space="preserve"> by companies over the which was described fully in a recent </w:t>
      </w:r>
      <w:hyperlink r:id="rId9" w:history="1">
        <w:r w:rsidRPr="00C26424">
          <w:rPr>
            <w:rStyle w:val="Hyperlink"/>
            <w:rFonts w:asciiTheme="minorHAnsi" w:hAnsiTheme="minorHAnsi" w:cstheme="minorHAnsi"/>
            <w:color w:val="auto"/>
            <w:u w:val="none"/>
          </w:rPr>
          <w:t>Lancet series</w:t>
        </w:r>
      </w:hyperlink>
      <w:r w:rsidRPr="00C26424">
        <w:rPr>
          <w:rFonts w:asciiTheme="minorHAnsi" w:hAnsiTheme="minorHAnsi" w:cstheme="minorHAnsi"/>
        </w:rPr>
        <w:t xml:space="preserve"> in 2023. </w:t>
      </w:r>
      <w:r w:rsidRPr="00C26424">
        <w:rPr>
          <w:rFonts w:asciiTheme="minorHAnsi" w:hAnsiTheme="minorHAnsi" w:cstheme="minorHAnsi"/>
          <w:bCs/>
          <w:color w:val="242424"/>
        </w:rPr>
        <w:t>Commercial milk formula company sponsorship of educational meetings for paediatric societies and other healthcare professional associations has become the norm, with a 2019 WHO survey finding that 60% of 114 paediatric associat</w:t>
      </w:r>
      <w:r w:rsidR="00354BAD" w:rsidRPr="00C26424">
        <w:rPr>
          <w:rFonts w:asciiTheme="minorHAnsi" w:hAnsiTheme="minorHAnsi" w:cstheme="minorHAnsi"/>
          <w:bCs/>
          <w:color w:val="242424"/>
        </w:rPr>
        <w:t>ions received such sponsorship.</w:t>
      </w:r>
    </w:p>
    <w:p w14:paraId="673E778A" w14:textId="12288D32" w:rsidR="00C26424" w:rsidRPr="00C26424" w:rsidRDefault="00C26424" w:rsidP="00C26424">
      <w:pPr>
        <w:pStyle w:val="NormalWeb"/>
        <w:rPr>
          <w:rFonts w:asciiTheme="minorHAnsi" w:hAnsiTheme="minorHAnsi" w:cstheme="minorHAnsi"/>
        </w:rPr>
      </w:pPr>
      <w:r w:rsidRPr="00C26424">
        <w:rPr>
          <w:rFonts w:asciiTheme="minorHAnsi" w:hAnsiTheme="minorHAnsi" w:cstheme="minorHAnsi"/>
          <w:b/>
          <w:bCs/>
          <w:i/>
          <w:iCs/>
          <w:color w:val="222222"/>
          <w:shd w:val="clear" w:color="auto" w:fill="FFFFFF"/>
        </w:rPr>
        <w:t>Letters</w:t>
      </w:r>
      <w:r w:rsidRPr="00C26424">
        <w:rPr>
          <w:rFonts w:asciiTheme="minorHAnsi" w:hAnsiTheme="minorHAnsi" w:cstheme="minorHAnsi"/>
          <w:i/>
          <w:iCs/>
          <w:color w:val="222222"/>
          <w:shd w:val="clear" w:color="auto" w:fill="FFFFFF"/>
        </w:rPr>
        <w:t> published in the </w:t>
      </w:r>
      <w:r w:rsidRPr="00C26424">
        <w:rPr>
          <w:rFonts w:asciiTheme="minorHAnsi" w:hAnsiTheme="minorHAnsi" w:cstheme="minorHAnsi"/>
          <w:b/>
          <w:bCs/>
          <w:i/>
          <w:iCs/>
          <w:color w:val="222222"/>
          <w:shd w:val="clear" w:color="auto" w:fill="FFFFFF"/>
        </w:rPr>
        <w:t>Correspondence</w:t>
      </w:r>
      <w:r w:rsidRPr="00C26424">
        <w:rPr>
          <w:rFonts w:asciiTheme="minorHAnsi" w:hAnsiTheme="minorHAnsi" w:cstheme="minorHAnsi"/>
          <w:i/>
          <w:iCs/>
          <w:color w:val="222222"/>
          <w:shd w:val="clear" w:color="auto" w:fill="FFFFFF"/>
        </w:rPr>
        <w:t> section represent the views of the authors and not necessarily the views of The Lancet journals. Letters to the Editor are not normally externally peer reviewed. </w:t>
      </w:r>
    </w:p>
    <w:p w14:paraId="653BFDCD" w14:textId="63E5CF0D" w:rsidR="00516354" w:rsidRPr="00C26424" w:rsidRDefault="00792F77" w:rsidP="00C26424">
      <w:pPr>
        <w:pStyle w:val="NormalWeb"/>
        <w:jc w:val="center"/>
        <w:rPr>
          <w:rFonts w:asciiTheme="minorHAnsi" w:hAnsiTheme="minorHAnsi" w:cstheme="minorHAnsi"/>
        </w:rPr>
      </w:pPr>
      <w:r w:rsidRPr="00C26424">
        <w:rPr>
          <w:rFonts w:asciiTheme="minorHAnsi" w:hAnsiTheme="minorHAnsi" w:cstheme="minorHAnsi"/>
        </w:rPr>
        <w:t>###</w:t>
      </w:r>
    </w:p>
    <w:sectPr w:rsidR="00516354" w:rsidRPr="00C26424" w:rsidSect="00032116">
      <w:pgSz w:w="11900" w:h="16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B3"/>
    <w:rsid w:val="00030549"/>
    <w:rsid w:val="00032116"/>
    <w:rsid w:val="0004075C"/>
    <w:rsid w:val="00051EC7"/>
    <w:rsid w:val="000672CE"/>
    <w:rsid w:val="00087E0C"/>
    <w:rsid w:val="000A01EB"/>
    <w:rsid w:val="001F688A"/>
    <w:rsid w:val="002A16DE"/>
    <w:rsid w:val="002B3C0F"/>
    <w:rsid w:val="00300CCA"/>
    <w:rsid w:val="00306CE9"/>
    <w:rsid w:val="00354BAD"/>
    <w:rsid w:val="003D4B55"/>
    <w:rsid w:val="00416E19"/>
    <w:rsid w:val="00452FA2"/>
    <w:rsid w:val="00516354"/>
    <w:rsid w:val="00641EA2"/>
    <w:rsid w:val="006477AC"/>
    <w:rsid w:val="006B3900"/>
    <w:rsid w:val="00792F77"/>
    <w:rsid w:val="0083177F"/>
    <w:rsid w:val="00961A84"/>
    <w:rsid w:val="00967C35"/>
    <w:rsid w:val="009C52B3"/>
    <w:rsid w:val="00A055E6"/>
    <w:rsid w:val="00A56CC1"/>
    <w:rsid w:val="00A74AFF"/>
    <w:rsid w:val="00B65DC3"/>
    <w:rsid w:val="00B971A9"/>
    <w:rsid w:val="00C10CE5"/>
    <w:rsid w:val="00C26424"/>
    <w:rsid w:val="00CD1F50"/>
    <w:rsid w:val="00D074D3"/>
    <w:rsid w:val="00D136CE"/>
    <w:rsid w:val="00D51246"/>
    <w:rsid w:val="00DD55C2"/>
    <w:rsid w:val="00DF090D"/>
    <w:rsid w:val="00E26192"/>
    <w:rsid w:val="00FE5411"/>
    <w:rsid w:val="00FE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5FC9"/>
  <w14:defaultImageDpi w14:val="32767"/>
  <w15:docId w15:val="{E6D4E211-F993-CF45-8D96-5E06B4C4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2B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C52B3"/>
    <w:rPr>
      <w:color w:val="0563C1" w:themeColor="hyperlink"/>
      <w:u w:val="single"/>
    </w:rPr>
  </w:style>
  <w:style w:type="character" w:styleId="CommentReference">
    <w:name w:val="annotation reference"/>
    <w:basedOn w:val="DefaultParagraphFont"/>
    <w:uiPriority w:val="99"/>
    <w:semiHidden/>
    <w:unhideWhenUsed/>
    <w:rsid w:val="009C52B3"/>
    <w:rPr>
      <w:sz w:val="16"/>
      <w:szCs w:val="16"/>
    </w:rPr>
  </w:style>
  <w:style w:type="character" w:styleId="FollowedHyperlink">
    <w:name w:val="FollowedHyperlink"/>
    <w:basedOn w:val="DefaultParagraphFont"/>
    <w:uiPriority w:val="99"/>
    <w:semiHidden/>
    <w:unhideWhenUsed/>
    <w:rsid w:val="009C52B3"/>
    <w:rPr>
      <w:color w:val="954F72" w:themeColor="followedHyperlink"/>
      <w:u w:val="single"/>
    </w:rPr>
  </w:style>
  <w:style w:type="paragraph" w:styleId="BalloonText">
    <w:name w:val="Balloon Text"/>
    <w:basedOn w:val="Normal"/>
    <w:link w:val="BalloonTextChar"/>
    <w:uiPriority w:val="99"/>
    <w:semiHidden/>
    <w:unhideWhenUsed/>
    <w:rsid w:val="009C52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52B3"/>
    <w:rPr>
      <w:rFonts w:ascii="Times New Roman" w:hAnsi="Times New Roman" w:cs="Times New Roman"/>
      <w:sz w:val="18"/>
      <w:szCs w:val="18"/>
    </w:rPr>
  </w:style>
  <w:style w:type="paragraph" w:styleId="Revision">
    <w:name w:val="Revision"/>
    <w:hidden/>
    <w:uiPriority w:val="99"/>
    <w:semiHidden/>
    <w:rsid w:val="00792F77"/>
  </w:style>
  <w:style w:type="paragraph" w:styleId="CommentText">
    <w:name w:val="annotation text"/>
    <w:basedOn w:val="Normal"/>
    <w:link w:val="CommentTextChar"/>
    <w:uiPriority w:val="99"/>
    <w:semiHidden/>
    <w:unhideWhenUsed/>
    <w:rsid w:val="00792F77"/>
    <w:rPr>
      <w:sz w:val="20"/>
      <w:szCs w:val="20"/>
    </w:rPr>
  </w:style>
  <w:style w:type="character" w:customStyle="1" w:styleId="CommentTextChar">
    <w:name w:val="Comment Text Char"/>
    <w:basedOn w:val="DefaultParagraphFont"/>
    <w:link w:val="CommentText"/>
    <w:uiPriority w:val="99"/>
    <w:semiHidden/>
    <w:rsid w:val="00792F77"/>
    <w:rPr>
      <w:sz w:val="20"/>
      <w:szCs w:val="20"/>
    </w:rPr>
  </w:style>
  <w:style w:type="paragraph" w:styleId="CommentSubject">
    <w:name w:val="annotation subject"/>
    <w:basedOn w:val="CommentText"/>
    <w:next w:val="CommentText"/>
    <w:link w:val="CommentSubjectChar"/>
    <w:uiPriority w:val="99"/>
    <w:semiHidden/>
    <w:unhideWhenUsed/>
    <w:rsid w:val="00792F77"/>
    <w:rPr>
      <w:b/>
      <w:bCs/>
    </w:rPr>
  </w:style>
  <w:style w:type="character" w:customStyle="1" w:styleId="CommentSubjectChar">
    <w:name w:val="Comment Subject Char"/>
    <w:basedOn w:val="CommentTextChar"/>
    <w:link w:val="CommentSubject"/>
    <w:uiPriority w:val="99"/>
    <w:semiHidden/>
    <w:rsid w:val="00792F77"/>
    <w:rPr>
      <w:b/>
      <w:bCs/>
      <w:sz w:val="20"/>
      <w:szCs w:val="20"/>
    </w:rPr>
  </w:style>
  <w:style w:type="character" w:styleId="UnresolvedMention">
    <w:name w:val="Unresolved Mention"/>
    <w:basedOn w:val="DefaultParagraphFont"/>
    <w:uiPriority w:val="99"/>
    <w:semiHidden/>
    <w:unhideWhenUsed/>
    <w:rsid w:val="00C26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25923">
      <w:bodyDiv w:val="1"/>
      <w:marLeft w:val="0"/>
      <w:marRight w:val="0"/>
      <w:marTop w:val="0"/>
      <w:marBottom w:val="0"/>
      <w:divBdr>
        <w:top w:val="none" w:sz="0" w:space="0" w:color="auto"/>
        <w:left w:val="none" w:sz="0" w:space="0" w:color="auto"/>
        <w:bottom w:val="none" w:sz="0" w:space="0" w:color="auto"/>
        <w:right w:val="none" w:sz="0" w:space="0" w:color="auto"/>
      </w:divBdr>
    </w:div>
    <w:div w:id="20903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113471/" TargetMode="External"/><Relationship Id="rId3" Type="http://schemas.openxmlformats.org/officeDocument/2006/relationships/webSettings" Target="webSettings.xml"/><Relationship Id="rId7" Type="http://schemas.openxmlformats.org/officeDocument/2006/relationships/hyperlink" Target="https://www.who.int/publications-detail-redirect/92415416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lancet.com/journals/lancet/article/PIIS0140-6736(24)00242-3/fulltext" TargetMode="External"/><Relationship Id="rId11" Type="http://schemas.openxmlformats.org/officeDocument/2006/relationships/theme" Target="theme/theme1.xml"/><Relationship Id="rId5" Type="http://schemas.openxmlformats.org/officeDocument/2006/relationships/hyperlink" Target="mailto:Alk9c@virginia.edu" TargetMode="External"/><Relationship Id="rId10" Type="http://schemas.openxmlformats.org/officeDocument/2006/relationships/fontTable" Target="fontTable.xml"/><Relationship Id="rId4" Type="http://schemas.openxmlformats.org/officeDocument/2006/relationships/hyperlink" Target="mailto:ionamacnab@ilca.org" TargetMode="External"/><Relationship Id="rId9" Type="http://schemas.openxmlformats.org/officeDocument/2006/relationships/hyperlink" Target="https://www.thelancet.com/infographics-do/2023-lancet-series-breast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641</Words>
  <Characters>3656</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waterston</dc:creator>
  <cp:lastModifiedBy>Lisa Mandell</cp:lastModifiedBy>
  <cp:revision>3</cp:revision>
  <dcterms:created xsi:type="dcterms:W3CDTF">2024-03-06T15:38:00Z</dcterms:created>
  <dcterms:modified xsi:type="dcterms:W3CDTF">2024-03-06T15:55:00Z</dcterms:modified>
</cp:coreProperties>
</file>